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2AC" w:rsidRDefault="00E412AC" w:rsidP="00E412AC">
      <w:pPr>
        <w:pStyle w:val="Heading2"/>
        <w:rPr>
          <w:rFonts w:asciiTheme="minorHAnsi" w:hAnsiTheme="minorHAnsi" w:cs="Times New Roman"/>
          <w:color w:val="4F81BD"/>
          <w:sz w:val="24"/>
          <w:szCs w:val="24"/>
        </w:rPr>
      </w:pPr>
      <w:r>
        <w:rPr>
          <w:noProof/>
          <w:color w:val="1F497D" w:themeColor="text2"/>
          <w:sz w:val="28"/>
          <w:szCs w:val="28"/>
          <w:lang w:eastAsia="en-GB"/>
        </w:rPr>
        <w:drawing>
          <wp:inline distT="0" distB="0" distL="0" distR="0" wp14:anchorId="077DA3B0" wp14:editId="79FD3B80">
            <wp:extent cx="767751" cy="767751"/>
            <wp:effectExtent l="0" t="0" r="0" b="0"/>
            <wp:docPr id="2" name="Picture 2" descr="Q:\Projects\UniversityRecruitment\Marketing\Logos\334898_p G-Research #561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Projects\UniversityRecruitment\Marketing\Logos\334898_p G-Research #5613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47" cy="769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eastAsia="Times New Roman" w:hAnsi="Cambria"/>
          <w:color w:val="4F81BD"/>
        </w:rPr>
        <w:tab/>
      </w:r>
      <w:r>
        <w:rPr>
          <w:rFonts w:ascii="Cambria" w:eastAsia="Times New Roman" w:hAnsi="Cambria"/>
          <w:color w:val="4F81BD"/>
        </w:rPr>
        <w:tab/>
      </w:r>
      <w:r w:rsidRPr="0039022A">
        <w:rPr>
          <w:rFonts w:ascii="Cambria" w:eastAsia="Times New Roman" w:hAnsi="Cambria"/>
          <w:color w:val="4F81BD"/>
        </w:rPr>
        <w:t>Job Specification –</w:t>
      </w:r>
      <w:r>
        <w:rPr>
          <w:rFonts w:ascii="Cambria" w:eastAsia="Times New Roman" w:hAnsi="Cambria"/>
          <w:color w:val="4F81BD"/>
        </w:rPr>
        <w:t xml:space="preserve"> Front Office Developer</w:t>
      </w:r>
      <w:bookmarkStart w:id="0" w:name="_GoBack"/>
      <w:bookmarkEnd w:id="0"/>
    </w:p>
    <w:p w:rsidR="00E412AC" w:rsidRPr="00F90B5F" w:rsidRDefault="00E412AC" w:rsidP="00E412AC">
      <w:pPr>
        <w:pStyle w:val="Heading2"/>
        <w:rPr>
          <w:rFonts w:ascii="Cambria" w:eastAsia="Times New Roman" w:hAnsi="Cambria"/>
          <w:color w:val="4F81BD"/>
        </w:rPr>
      </w:pPr>
      <w:r w:rsidRPr="00F90B5F">
        <w:rPr>
          <w:rFonts w:ascii="Cambria" w:eastAsia="Times New Roman" w:hAnsi="Cambria"/>
          <w:color w:val="4F81BD"/>
        </w:rPr>
        <w:t>The Company</w:t>
      </w:r>
    </w:p>
    <w:p w:rsidR="00E412AC" w:rsidRDefault="00E412AC" w:rsidP="00E412AC">
      <w:pPr>
        <w:autoSpaceDE w:val="0"/>
        <w:autoSpaceDN w:val="0"/>
        <w:adjustRightInd w:val="0"/>
        <w:rPr>
          <w:rFonts w:cs="Calibri"/>
          <w:lang w:eastAsia="en-GB"/>
        </w:rPr>
      </w:pPr>
      <w:r w:rsidRPr="00F90B5F">
        <w:rPr>
          <w:rFonts w:cs="Calibri"/>
          <w:lang w:eastAsia="en-GB"/>
        </w:rPr>
        <w:t>At G-Research we research investment strategies to predict returns in financial markets across multiple asset classes. We also develop the research and execution platform to deploy these ideas in markets globally.</w:t>
      </w:r>
    </w:p>
    <w:p w:rsidR="00E412AC" w:rsidRPr="00F90B5F" w:rsidRDefault="00E412AC" w:rsidP="00E412AC">
      <w:pPr>
        <w:autoSpaceDE w:val="0"/>
        <w:autoSpaceDN w:val="0"/>
        <w:adjustRightInd w:val="0"/>
        <w:rPr>
          <w:rFonts w:cs="Calibri"/>
          <w:lang w:eastAsia="en-GB"/>
        </w:rPr>
      </w:pPr>
    </w:p>
    <w:p w:rsidR="00E412AC" w:rsidRPr="00F90B5F" w:rsidRDefault="00E412AC" w:rsidP="00E412AC">
      <w:pPr>
        <w:autoSpaceDE w:val="0"/>
        <w:autoSpaceDN w:val="0"/>
        <w:adjustRightInd w:val="0"/>
        <w:jc w:val="both"/>
        <w:rPr>
          <w:rFonts w:cs="Calibri"/>
          <w:lang w:val="en-US" w:eastAsia="en-GB"/>
        </w:rPr>
      </w:pPr>
      <w:r w:rsidRPr="00F90B5F">
        <w:rPr>
          <w:rFonts w:cs="Calibri"/>
          <w:lang w:val="en-US" w:eastAsia="en-GB"/>
        </w:rPr>
        <w:t xml:space="preserve">Our investment strategies, software and IT systems are used to: </w:t>
      </w:r>
    </w:p>
    <w:p w:rsidR="00E412AC" w:rsidRPr="00F90B5F" w:rsidRDefault="00E412AC" w:rsidP="00E412AC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cs="Calibri"/>
          <w:lang w:val="en-US" w:eastAsia="en-GB"/>
        </w:rPr>
      </w:pPr>
      <w:r w:rsidRPr="00F90B5F">
        <w:rPr>
          <w:rFonts w:cs="Calibri"/>
          <w:lang w:val="en-US" w:eastAsia="en-GB"/>
        </w:rPr>
        <w:t>Evaluate, forecast and simulate investment ideas</w:t>
      </w:r>
    </w:p>
    <w:p w:rsidR="00E412AC" w:rsidRPr="00F90B5F" w:rsidRDefault="00E412AC" w:rsidP="00E412AC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cs="Calibri"/>
          <w:lang w:val="en-US" w:eastAsia="en-GB"/>
        </w:rPr>
      </w:pPr>
      <w:r w:rsidRPr="00F90B5F">
        <w:rPr>
          <w:rFonts w:cs="Calibri"/>
          <w:lang w:val="en-US" w:eastAsia="en-GB"/>
        </w:rPr>
        <w:t>Test for and control risk in investment portfolios</w:t>
      </w:r>
    </w:p>
    <w:p w:rsidR="00E412AC" w:rsidRPr="00F90B5F" w:rsidRDefault="00E412AC" w:rsidP="00E412AC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cs="Calibri"/>
          <w:lang w:val="en-US" w:eastAsia="en-GB"/>
        </w:rPr>
      </w:pPr>
      <w:r w:rsidRPr="00F90B5F">
        <w:rPr>
          <w:rFonts w:cs="Calibri"/>
          <w:lang w:val="en-US" w:eastAsia="en-GB"/>
        </w:rPr>
        <w:t>Maximise investment returns across a range of markets and products</w:t>
      </w:r>
    </w:p>
    <w:p w:rsidR="00E412AC" w:rsidRPr="00F90B5F" w:rsidRDefault="00E412AC" w:rsidP="00E412AC">
      <w:pPr>
        <w:autoSpaceDE w:val="0"/>
        <w:autoSpaceDN w:val="0"/>
        <w:adjustRightInd w:val="0"/>
        <w:jc w:val="both"/>
        <w:rPr>
          <w:rFonts w:cs="Cambria"/>
          <w:lang w:val="en-US" w:eastAsia="en-GB"/>
        </w:rPr>
      </w:pPr>
    </w:p>
    <w:p w:rsidR="00E412AC" w:rsidRDefault="00E412AC" w:rsidP="00E412AC">
      <w:pPr>
        <w:autoSpaceDE w:val="0"/>
        <w:autoSpaceDN w:val="0"/>
        <w:adjustRightInd w:val="0"/>
        <w:jc w:val="both"/>
        <w:rPr>
          <w:rFonts w:cs="Calibri"/>
          <w:lang w:val="en-US" w:eastAsia="en-GB"/>
        </w:rPr>
      </w:pPr>
      <w:r w:rsidRPr="00F90B5F">
        <w:rPr>
          <w:rFonts w:cs="Calibri"/>
          <w:lang w:val="en-US" w:eastAsia="en-GB"/>
        </w:rPr>
        <w:t>Our software and services are used in markets around the globe and around the clock.</w:t>
      </w:r>
      <w:r>
        <w:rPr>
          <w:rFonts w:cs="Calibri"/>
          <w:lang w:val="en-US" w:eastAsia="en-GB"/>
        </w:rPr>
        <w:t xml:space="preserve"> </w:t>
      </w:r>
    </w:p>
    <w:p w:rsidR="00E412AC" w:rsidRDefault="00E412AC" w:rsidP="00E412AC">
      <w:pPr>
        <w:autoSpaceDE w:val="0"/>
        <w:autoSpaceDN w:val="0"/>
        <w:adjustRightInd w:val="0"/>
        <w:jc w:val="both"/>
        <w:rPr>
          <w:rFonts w:cs="Calibri"/>
          <w:lang w:val="en-US" w:eastAsia="en-GB"/>
        </w:rPr>
      </w:pPr>
    </w:p>
    <w:p w:rsidR="00E412AC" w:rsidRPr="00F90B5F" w:rsidRDefault="00E412AC" w:rsidP="00E412AC">
      <w:pPr>
        <w:autoSpaceDE w:val="0"/>
        <w:autoSpaceDN w:val="0"/>
        <w:adjustRightInd w:val="0"/>
        <w:jc w:val="both"/>
        <w:rPr>
          <w:rFonts w:cs="Calibri"/>
          <w:lang w:val="en-US" w:eastAsia="en-GB"/>
        </w:rPr>
      </w:pPr>
      <w:r w:rsidRPr="00F90B5F">
        <w:rPr>
          <w:rFonts w:cs="Calibri"/>
          <w:lang w:val="en-US" w:eastAsia="en-GB"/>
        </w:rPr>
        <w:t>We offer a dynamic, flexible and highly stimulating working environment, where good ideas are prized and rewarded correspondingly.</w:t>
      </w:r>
    </w:p>
    <w:p w:rsidR="00E412AC" w:rsidRPr="00F90B5F" w:rsidRDefault="00E412AC" w:rsidP="00E412AC">
      <w:pPr>
        <w:pStyle w:val="Heading2"/>
        <w:rPr>
          <w:rFonts w:ascii="Cambria" w:eastAsia="Times New Roman" w:hAnsi="Cambria"/>
          <w:color w:val="4F81BD"/>
        </w:rPr>
      </w:pPr>
      <w:r w:rsidRPr="00F90B5F">
        <w:rPr>
          <w:rFonts w:ascii="Cambria" w:eastAsia="Times New Roman" w:hAnsi="Cambria"/>
          <w:color w:val="4F81BD"/>
        </w:rPr>
        <w:t xml:space="preserve">The </w:t>
      </w:r>
      <w:bookmarkStart w:id="1" w:name="OLE_LINK36"/>
      <w:r w:rsidRPr="00F90B5F">
        <w:rPr>
          <w:rFonts w:ascii="Cambria" w:eastAsia="Times New Roman" w:hAnsi="Cambria"/>
          <w:color w:val="4F81BD"/>
        </w:rPr>
        <w:t>Role</w:t>
      </w:r>
      <w:bookmarkEnd w:id="1"/>
    </w:p>
    <w:p w:rsidR="00E412AC" w:rsidRDefault="00E412AC" w:rsidP="00E412AC">
      <w:r>
        <w:t xml:space="preserve">We are looking for a strong, pragmatic developer to join our </w:t>
      </w:r>
      <w:r w:rsidR="00EC06BA">
        <w:t xml:space="preserve">equivalent of a </w:t>
      </w:r>
      <w:r>
        <w:t>front o</w:t>
      </w:r>
      <w:r w:rsidR="00680189">
        <w:t xml:space="preserve">ffice research development </w:t>
      </w:r>
      <w:r w:rsidR="00945E12">
        <w:t>team.</w:t>
      </w:r>
    </w:p>
    <w:p w:rsidR="00E412AC" w:rsidRDefault="00E412AC" w:rsidP="00E412AC">
      <w:r>
        <w:t xml:space="preserve"> </w:t>
      </w:r>
    </w:p>
    <w:p w:rsidR="00E412AC" w:rsidRDefault="00E412AC" w:rsidP="00E412AC">
      <w:r>
        <w:lastRenderedPageBreak/>
        <w:t>The mission of th</w:t>
      </w:r>
      <w:r w:rsidR="00EC06BA">
        <w:t xml:space="preserve">is </w:t>
      </w:r>
      <w:r>
        <w:t>development team is to provide reactive development and technical expertise to the quantitative research groups to enable the business to rapidly capitalise on new opportunities and research ideas.</w:t>
      </w:r>
      <w:r w:rsidR="00EC06BA">
        <w:t xml:space="preserve">  The work is quite reactive to the needs of the quant teams, and as such this role will suit a candidate who enjoys working on multiple tasks at once, being accountable directly to users and who thrives on the pressure of making quality decisions under some time pressure.</w:t>
      </w:r>
    </w:p>
    <w:p w:rsidR="00E412AC" w:rsidRDefault="00E412AC" w:rsidP="00E412AC">
      <w:r>
        <w:t xml:space="preserve"> </w:t>
      </w:r>
    </w:p>
    <w:p w:rsidR="00E412AC" w:rsidRDefault="00E412AC" w:rsidP="00101E06">
      <w:r>
        <w:t xml:space="preserve">This role will require development of </w:t>
      </w:r>
      <w:r w:rsidR="00680189">
        <w:t>a</w:t>
      </w:r>
      <w:r w:rsidR="00EC06BA">
        <w:t>n extensive</w:t>
      </w:r>
      <w:r>
        <w:t xml:space="preserve"> knowledge of the existing system; candidates should be comfortable working with a large and technically sophisticated code base and should be able to demonstrate a history of being proactive in identifying and implementing improvements to existing systems</w:t>
      </w:r>
      <w:r w:rsidR="00A66936">
        <w:t xml:space="preserve"> in a previous role</w:t>
      </w:r>
      <w:r>
        <w:t xml:space="preserve">. </w:t>
      </w:r>
      <w:r w:rsidR="00EC06BA">
        <w:t xml:space="preserve"> </w:t>
      </w:r>
    </w:p>
    <w:p w:rsidR="00E412AC" w:rsidRDefault="00E412AC" w:rsidP="00E412AC">
      <w:r>
        <w:t xml:space="preserve"> </w:t>
      </w:r>
    </w:p>
    <w:p w:rsidR="00E412AC" w:rsidRDefault="00101E06" w:rsidP="00E412AC">
      <w:r>
        <w:t xml:space="preserve">The research platform has components </w:t>
      </w:r>
      <w:r w:rsidR="00E412AC">
        <w:t>in</w:t>
      </w:r>
      <w:r>
        <w:t xml:space="preserve"> both</w:t>
      </w:r>
      <w:r w:rsidR="00E412AC">
        <w:t xml:space="preserve"> C</w:t>
      </w:r>
      <w:r w:rsidR="00945E12">
        <w:t xml:space="preserve"># </w:t>
      </w:r>
      <w:r>
        <w:t>and</w:t>
      </w:r>
      <w:r w:rsidR="00E412AC">
        <w:t xml:space="preserve"> F</w:t>
      </w:r>
      <w:r w:rsidR="00945E12">
        <w:t xml:space="preserve"># </w:t>
      </w:r>
      <w:r w:rsidR="00E412AC">
        <w:t xml:space="preserve">and </w:t>
      </w:r>
      <w:r w:rsidR="00945E12">
        <w:t>developers</w:t>
      </w:r>
      <w:r>
        <w:t xml:space="preserve"> m</w:t>
      </w:r>
      <w:r w:rsidR="00945E12">
        <w:t xml:space="preserve">ay also </w:t>
      </w:r>
      <w:r w:rsidR="00E412AC">
        <w:t>have additional exposure to our in-house, high performance, research focused language.</w:t>
      </w:r>
    </w:p>
    <w:p w:rsidR="00E412AC" w:rsidRDefault="00E412AC" w:rsidP="00E412AC">
      <w:r>
        <w:t xml:space="preserve"> </w:t>
      </w:r>
    </w:p>
    <w:p w:rsidR="00E412AC" w:rsidRDefault="00E412AC" w:rsidP="00E412AC">
      <w:r>
        <w:t xml:space="preserve">While this is primarily a development role candidates should also have strong communication skills and be able to interface with both other technical teams and non-technical users in research and management. </w:t>
      </w:r>
      <w:r w:rsidR="00945E12">
        <w:t>Previous e</w:t>
      </w:r>
      <w:r>
        <w:t>xperience in a client facing or front office role would be an advantage.</w:t>
      </w:r>
    </w:p>
    <w:p w:rsidR="00101E06" w:rsidRDefault="00101E06" w:rsidP="00E412AC"/>
    <w:p w:rsidR="00101E06" w:rsidRDefault="00101E06" w:rsidP="00101E06">
      <w:r>
        <w:t xml:space="preserve">Candidates should enjoy taking on significant responsibility and should be keen to take ownership of their solutions. Quality of code is of paramount </w:t>
      </w:r>
      <w:r>
        <w:lastRenderedPageBreak/>
        <w:t>importance to the firm and as such we prioritise quality solutions over quick hacks</w:t>
      </w:r>
      <w:r w:rsidR="00EC06BA">
        <w:t xml:space="preserve"> whenever practical</w:t>
      </w:r>
      <w:r>
        <w:t>.</w:t>
      </w:r>
    </w:p>
    <w:p w:rsidR="00101E06" w:rsidRDefault="00101E06" w:rsidP="00E412AC"/>
    <w:p w:rsidR="00E412AC" w:rsidRDefault="00E412AC" w:rsidP="00E412AC">
      <w:r>
        <w:t>We work closely with mathematicians from the research groups and as such familiarity with maths and basic statistics will be useful.</w:t>
      </w:r>
    </w:p>
    <w:p w:rsidR="00E412AC" w:rsidRDefault="00E412AC" w:rsidP="00E412AC"/>
    <w:p w:rsidR="00E412AC" w:rsidRDefault="00E412AC" w:rsidP="00E412AC">
      <w:r>
        <w:t xml:space="preserve">While </w:t>
      </w:r>
      <w:r w:rsidR="00EC06BA">
        <w:t xml:space="preserve">the </w:t>
      </w:r>
      <w:r>
        <w:t>team work</w:t>
      </w:r>
      <w:r w:rsidR="00EC06BA">
        <w:t>s</w:t>
      </w:r>
      <w:r>
        <w:t xml:space="preserve"> closely with specialist quant researchers we are looking for a dedicated software engineer who enjoys the challenges of software development - the successful candidate will not aspire to a move into quant research. </w:t>
      </w:r>
    </w:p>
    <w:p w:rsidR="00E412AC" w:rsidRDefault="00E412AC" w:rsidP="00E412AC">
      <w:pPr>
        <w:pStyle w:val="Heading2"/>
      </w:pPr>
    </w:p>
    <w:p w:rsidR="00E412AC" w:rsidRDefault="00E412AC" w:rsidP="00E412AC">
      <w:pPr>
        <w:pStyle w:val="Heading2"/>
      </w:pPr>
      <w:r>
        <w:t>The Individual</w:t>
      </w:r>
    </w:p>
    <w:p w:rsidR="00E412AC" w:rsidRPr="008F06F9" w:rsidRDefault="00E412AC" w:rsidP="00E412AC"/>
    <w:p w:rsidR="00E412AC" w:rsidRDefault="00E412AC" w:rsidP="00E412AC">
      <w:r>
        <w:t xml:space="preserve">The successful candidate will be a </w:t>
      </w:r>
      <w:r w:rsidRPr="008F06F9">
        <w:t>strong, pragmatic</w:t>
      </w:r>
      <w:r>
        <w:t>, and practical software developer with:</w:t>
      </w:r>
    </w:p>
    <w:p w:rsidR="00E412AC" w:rsidRDefault="00E412AC" w:rsidP="00E412AC"/>
    <w:p w:rsidR="00E412AC" w:rsidRDefault="00E412AC" w:rsidP="00E412AC">
      <w:pPr>
        <w:pStyle w:val="ListParagraph"/>
        <w:numPr>
          <w:ilvl w:val="0"/>
          <w:numId w:val="3"/>
        </w:numPr>
      </w:pPr>
      <w:r>
        <w:t xml:space="preserve">Excellent academics - good A-level results combined with a 2.1 or better in Computer Science </w:t>
      </w:r>
      <w:r w:rsidR="00101E06">
        <w:t xml:space="preserve">or a numerate subject </w:t>
      </w:r>
      <w:r>
        <w:t xml:space="preserve">from a top university </w:t>
      </w:r>
    </w:p>
    <w:p w:rsidR="00E412AC" w:rsidRDefault="00E412AC" w:rsidP="00E412AC">
      <w:pPr>
        <w:pStyle w:val="ListParagraph"/>
        <w:numPr>
          <w:ilvl w:val="0"/>
          <w:numId w:val="3"/>
        </w:numPr>
      </w:pPr>
      <w:r>
        <w:t xml:space="preserve">Strong problem solving skills, with the ability to </w:t>
      </w:r>
      <w:r w:rsidRPr="008F06F9">
        <w:t>identify priorities and react quickly to emerging opportunities</w:t>
      </w:r>
      <w:r>
        <w:t>, and to work independently or as part of a team</w:t>
      </w:r>
    </w:p>
    <w:p w:rsidR="00680189" w:rsidRDefault="00680189" w:rsidP="00680189">
      <w:pPr>
        <w:pStyle w:val="ListParagraph"/>
        <w:numPr>
          <w:ilvl w:val="0"/>
          <w:numId w:val="3"/>
        </w:numPr>
      </w:pPr>
      <w:r>
        <w:t>Solid experience in either a functional or OO language</w:t>
      </w:r>
    </w:p>
    <w:p w:rsidR="00E412AC" w:rsidRDefault="00E412AC" w:rsidP="00E412AC">
      <w:pPr>
        <w:pStyle w:val="ListParagraph"/>
        <w:numPr>
          <w:ilvl w:val="0"/>
          <w:numId w:val="3"/>
        </w:numPr>
      </w:pPr>
      <w:r>
        <w:t>Strong communication skills, with the ability to communicate with both technical and non-technical users</w:t>
      </w:r>
    </w:p>
    <w:p w:rsidR="00E412AC" w:rsidRDefault="00E412AC" w:rsidP="00E412AC">
      <w:pPr>
        <w:pStyle w:val="ListParagraph"/>
        <w:numPr>
          <w:ilvl w:val="0"/>
          <w:numId w:val="3"/>
        </w:numPr>
      </w:pPr>
      <w:r>
        <w:lastRenderedPageBreak/>
        <w:t>Experience of working with a large existing code base is a definite advantage</w:t>
      </w:r>
    </w:p>
    <w:p w:rsidR="00E412AC" w:rsidRDefault="00E412AC" w:rsidP="00E412AC">
      <w:pPr>
        <w:pStyle w:val="ListParagraph"/>
        <w:numPr>
          <w:ilvl w:val="0"/>
          <w:numId w:val="3"/>
        </w:numPr>
      </w:pPr>
      <w:r>
        <w:t>An interest in finance. Commercial finance experience is useful but by no means a pre-requisite. Candidates from non-financial backgrounds are strongly encouraged to apply</w:t>
      </w:r>
      <w:r w:rsidR="00EC06BA">
        <w:t>.</w:t>
      </w:r>
    </w:p>
    <w:p w:rsidR="00EC06BA" w:rsidRDefault="00EC06BA" w:rsidP="00E412AC">
      <w:pPr>
        <w:pStyle w:val="ListParagraph"/>
        <w:numPr>
          <w:ilvl w:val="0"/>
          <w:numId w:val="3"/>
        </w:numPr>
      </w:pPr>
      <w:r>
        <w:t xml:space="preserve">(Nice to have) Experience in a software development role closely aligned to the operations of a quant or prop-trading desk within a financial organisation.  </w:t>
      </w:r>
    </w:p>
    <w:p w:rsidR="00E412AC" w:rsidRDefault="00E412AC" w:rsidP="00E412AC">
      <w:pPr>
        <w:jc w:val="both"/>
      </w:pPr>
    </w:p>
    <w:p w:rsidR="00EF22B2" w:rsidRPr="00E412AC" w:rsidRDefault="00EF22B2" w:rsidP="00E412AC"/>
    <w:sectPr w:rsidR="00EF22B2" w:rsidRPr="00E412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812F5"/>
    <w:multiLevelType w:val="hybridMultilevel"/>
    <w:tmpl w:val="08226E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F479C"/>
    <w:multiLevelType w:val="hybridMultilevel"/>
    <w:tmpl w:val="C68EC1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4723927"/>
    <w:multiLevelType w:val="hybridMultilevel"/>
    <w:tmpl w:val="835E2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2AC"/>
    <w:rsid w:val="00047D16"/>
    <w:rsid w:val="00101E06"/>
    <w:rsid w:val="003B65ED"/>
    <w:rsid w:val="00483206"/>
    <w:rsid w:val="00680189"/>
    <w:rsid w:val="00825CD7"/>
    <w:rsid w:val="00945E12"/>
    <w:rsid w:val="00A66936"/>
    <w:rsid w:val="00E412AC"/>
    <w:rsid w:val="00E50B6B"/>
    <w:rsid w:val="00EC06BA"/>
    <w:rsid w:val="00EF22B2"/>
    <w:rsid w:val="00FB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BC91F9-D704-40B4-887C-BED045DD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2AC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12A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1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99"/>
    <w:qFormat/>
    <w:rsid w:val="00E412A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2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2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Gloucester Research</Company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Walker</dc:creator>
  <cp:lastModifiedBy>Nicole Pretorius</cp:lastModifiedBy>
  <cp:revision>2</cp:revision>
  <dcterms:created xsi:type="dcterms:W3CDTF">2016-05-26T11:09:00Z</dcterms:created>
  <dcterms:modified xsi:type="dcterms:W3CDTF">2016-05-26T11:09:00Z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qminfo">
    <vt:i4>14</vt:i4>
  </property>
  <property fmtid="{D5CDD505-2E9C-101B-9397-08002B2CF9AE}" pid="3" name="lqmsess">
    <vt:lpwstr>e68b1440-418f-43dd-bd21-7155212a6176</vt:lpwstr>
  </property>
</Properties>
</file>